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D42A41" w:rsidRDefault="00B274AF" w:rsidP="009A0B63">
      <w:pPr>
        <w:pStyle w:val="DocName"/>
        <w:framePr w:wrap="around"/>
        <w:rPr>
          <w:rFonts w:ascii="Arial" w:hAnsi="Arial" w:cs="Arial"/>
        </w:rPr>
      </w:pPr>
      <w:r w:rsidRPr="00B274AF">
        <w:rPr>
          <w:rFonts w:ascii="Arial" w:hAnsi="Arial" w:cs="Arial"/>
        </w:rPr>
        <w:t>Private investigations - schedule of fees</w:t>
      </w:r>
    </w:p>
    <w:p w:rsidR="009B14B5" w:rsidRDefault="009B14B5" w:rsidP="00B274AF">
      <w:pPr>
        <w:rPr>
          <w:rFonts w:ascii="Arial" w:hAnsi="Arial" w:cs="Arial"/>
        </w:rPr>
      </w:pPr>
    </w:p>
    <w:p w:rsidR="00B9051C" w:rsidRDefault="00B9051C" w:rsidP="00B274AF">
      <w:pPr>
        <w:rPr>
          <w:rFonts w:ascii="Arial" w:hAnsi="Arial" w:cs="Arial"/>
        </w:rPr>
      </w:pPr>
    </w:p>
    <w:p w:rsidR="00941CA0" w:rsidRDefault="00941CA0" w:rsidP="00B274AF">
      <w:pPr>
        <w:rPr>
          <w:rFonts w:ascii="Arial" w:hAnsi="Arial" w:cs="Arial"/>
        </w:rPr>
      </w:pPr>
    </w:p>
    <w:p w:rsidR="00941CA0" w:rsidRDefault="00941CA0" w:rsidP="00B274AF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4"/>
        <w:gridCol w:w="1200"/>
        <w:gridCol w:w="1201"/>
        <w:gridCol w:w="1201"/>
        <w:gridCol w:w="1201"/>
        <w:gridCol w:w="1201"/>
        <w:gridCol w:w="1201"/>
        <w:gridCol w:w="1203"/>
      </w:tblGrid>
      <w:tr w:rsidR="00D16704" w:rsidRPr="00D16704" w:rsidTr="00D16704">
        <w:trPr>
          <w:trHeight w:val="3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Surveillance (Activity Investigations)</w:t>
            </w:r>
          </w:p>
        </w:tc>
      </w:tr>
      <w:tr w:rsidR="00D16704" w:rsidRPr="00D16704" w:rsidTr="00D16704">
        <w:trPr>
          <w:trHeight w:val="113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Date effective from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1/07/2016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1/07/2017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1/07/2018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1/07/2019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1/07/2020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1/07/2021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 w:rsidRPr="00D16704">
              <w:rPr>
                <w:rFonts w:ascii="Arial" w:hAnsi="Arial" w:cs="Arial"/>
                <w:b/>
                <w:bCs/>
                <w:color w:val="FFFFFF"/>
                <w:szCs w:val="20"/>
              </w:rPr>
              <w:t>1/07/2022</w:t>
            </w:r>
          </w:p>
        </w:tc>
      </w:tr>
      <w:tr w:rsidR="00D16704" w:rsidRPr="00D16704" w:rsidTr="00D16704">
        <w:trPr>
          <w:trHeight w:val="29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Maximum hourly rate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$55.63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$56.45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$57.70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$60.20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$61.00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$62.55</w:t>
            </w:r>
          </w:p>
        </w:tc>
        <w:bookmarkStart w:id="0" w:name="_GoBack"/>
        <w:bookmarkEnd w:id="0"/>
      </w:tr>
      <w:tr w:rsidR="00D16704" w:rsidRPr="00D16704" w:rsidTr="00D16704">
        <w:trPr>
          <w:trHeight w:val="57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Report writing fee maximum based on 2 hours at the maximum rate of: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$111.25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$112.90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$115.00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$118.00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$120.35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$122.00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$125.10</w:t>
            </w:r>
          </w:p>
        </w:tc>
      </w:tr>
      <w:tr w:rsidR="00D16704" w:rsidRPr="00D16704" w:rsidTr="00D16704">
        <w:trPr>
          <w:trHeight w:val="57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Kilometric travel costs will be paid at the maximum rate of: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85.2 cents per kilometre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85.2 cents per kilometre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88.0 cents per kilometre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89.0 cents per kilometre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89.0 cents per kilometre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89.0 cents per kilometre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89.0 cents per kilometre</w:t>
            </w:r>
          </w:p>
        </w:tc>
      </w:tr>
      <w:tr w:rsidR="00D16704" w:rsidRPr="00D16704" w:rsidTr="00D16704">
        <w:trPr>
          <w:trHeight w:val="29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Investigation support fee</w:t>
            </w:r>
          </w:p>
        </w:tc>
        <w:tc>
          <w:tcPr>
            <w:tcW w:w="39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704" w:rsidRPr="00D16704" w:rsidRDefault="00D16704" w:rsidP="00D16704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16704">
              <w:rPr>
                <w:rFonts w:ascii="Arial" w:hAnsi="Arial" w:cs="Arial"/>
                <w:color w:val="000000"/>
                <w:szCs w:val="20"/>
              </w:rPr>
              <w:t>0.5 hours based on the hourly rate</w:t>
            </w:r>
          </w:p>
        </w:tc>
      </w:tr>
    </w:tbl>
    <w:p w:rsidR="00D16704" w:rsidRDefault="00D16704" w:rsidP="00B274AF">
      <w:pPr>
        <w:rPr>
          <w:rFonts w:ascii="Arial" w:hAnsi="Arial" w:cs="Arial"/>
        </w:rPr>
      </w:pPr>
    </w:p>
    <w:p w:rsidR="00D16704" w:rsidRPr="00D42A41" w:rsidRDefault="00D16704" w:rsidP="00B274AF">
      <w:pPr>
        <w:rPr>
          <w:rFonts w:ascii="Arial" w:hAnsi="Arial" w:cs="Arial"/>
        </w:rPr>
      </w:pPr>
    </w:p>
    <w:sectPr w:rsidR="00D16704" w:rsidRPr="00D42A41" w:rsidSect="00941C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47" w:rsidRDefault="00D84747">
      <w:r>
        <w:separator/>
      </w:r>
    </w:p>
  </w:endnote>
  <w:endnote w:type="continuationSeparator" w:id="0">
    <w:p w:rsidR="00D84747" w:rsidRDefault="00D8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A5" w:rsidRDefault="00E56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10"/>
      <w:gridCol w:w="2756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tbl>
          <w:tblPr>
            <w:tblStyle w:val="Table1Worksafe"/>
            <w:tblW w:w="0" w:type="auto"/>
            <w:tblLayout w:type="fixed"/>
            <w:tblLook w:val="0420" w:firstRow="1" w:lastRow="0" w:firstColumn="0" w:lastColumn="0" w:noHBand="0" w:noVBand="1"/>
          </w:tblPr>
          <w:tblGrid>
            <w:gridCol w:w="4253"/>
            <w:gridCol w:w="1417"/>
          </w:tblGrid>
          <w:tr w:rsidR="00D61472" w:rsidTr="00F2707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4253" w:type="dxa"/>
                <w:tcBorders>
                  <w:right w:val="nil"/>
                </w:tcBorders>
                <w:shd w:val="clear" w:color="auto" w:fill="58584F" w:themeFill="text2"/>
              </w:tcPr>
              <w:p w:rsidR="00D61472" w:rsidRDefault="00D61472" w:rsidP="00D61472">
                <w:pPr>
                  <w:pStyle w:val="TableheadingWhite"/>
                </w:pPr>
                <w:r>
                  <w:t>Signed as a correct record</w:t>
                </w:r>
              </w:p>
            </w:tc>
            <w:tc>
              <w:tcPr>
                <w:tcW w:w="1417" w:type="dxa"/>
                <w:tcBorders>
                  <w:left w:val="nil"/>
                  <w:bottom w:val="single" w:sz="8" w:space="0" w:color="58584F" w:themeColor="text2"/>
                </w:tcBorders>
              </w:tcPr>
              <w:p w:rsidR="00D61472" w:rsidRDefault="00D61472" w:rsidP="00D61472">
                <w:pPr>
                  <w:pStyle w:val="TableheadingWhite"/>
                </w:pPr>
                <w:r>
                  <w:t>Date</w:t>
                </w:r>
              </w:p>
            </w:tc>
          </w:tr>
          <w:tr w:rsidR="00D61472" w:rsidTr="00F2707F">
            <w:trPr>
              <w:trHeight w:val="782"/>
            </w:trPr>
            <w:tc>
              <w:tcPr>
                <w:tcW w:w="4253" w:type="dxa"/>
                <w:tcBorders>
                  <w:bottom w:val="dotted" w:sz="8" w:space="0" w:color="58584F" w:themeColor="text2"/>
                  <w:right w:val="nil"/>
                </w:tcBorders>
              </w:tcPr>
              <w:p w:rsidR="00D61472" w:rsidRDefault="00D61472" w:rsidP="00D61472">
                <w:pPr>
                  <w:pStyle w:val="TableText"/>
                </w:pPr>
              </w:p>
            </w:tc>
            <w:tc>
              <w:tcPr>
                <w:tcW w:w="1417" w:type="dxa"/>
                <w:vMerge w:val="restart"/>
                <w:tcBorders>
                  <w:left w:val="nil"/>
                  <w:bottom w:val="single" w:sz="8" w:space="0" w:color="58584F" w:themeColor="text2"/>
                </w:tcBorders>
                <w:shd w:val="clear" w:color="auto" w:fill="F2F2F2" w:themeFill="background2" w:themeFillShade="F2"/>
              </w:tcPr>
              <w:p w:rsidR="00D61472" w:rsidRDefault="00D61472" w:rsidP="00D61472"/>
            </w:tc>
          </w:tr>
          <w:tr w:rsidR="00D61472" w:rsidTr="00F2707F">
            <w:tc>
              <w:tcPr>
                <w:tcW w:w="4253" w:type="dxa"/>
                <w:tcBorders>
                  <w:top w:val="dotted" w:sz="8" w:space="0" w:color="58584F" w:themeColor="text2"/>
                  <w:right w:val="nil"/>
                </w:tcBorders>
              </w:tcPr>
              <w:p w:rsidR="00D61472" w:rsidRDefault="00D61472" w:rsidP="00D61472">
                <w:pPr>
                  <w:pStyle w:val="StyleTableTextBold"/>
                </w:pPr>
                <w:r>
                  <w:t>Chair</w:t>
                </w:r>
              </w:p>
            </w:tc>
            <w:tc>
              <w:tcPr>
                <w:tcW w:w="1417" w:type="dxa"/>
                <w:vMerge/>
                <w:tcBorders>
                  <w:top w:val="single" w:sz="8" w:space="0" w:color="58584F" w:themeColor="text2"/>
                  <w:left w:val="nil"/>
                  <w:bottom w:val="single" w:sz="8" w:space="0" w:color="58584F" w:themeColor="text2"/>
                </w:tcBorders>
                <w:shd w:val="clear" w:color="auto" w:fill="F2F2F2" w:themeFill="background2" w:themeFillShade="F2"/>
              </w:tcPr>
              <w:p w:rsidR="00D61472" w:rsidRDefault="00D61472" w:rsidP="00D61472"/>
            </w:tc>
          </w:tr>
        </w:tbl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941CA0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10"/>
      <w:gridCol w:w="2756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D16704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47" w:rsidRDefault="00D84747">
      <w:r>
        <w:separator/>
      </w:r>
    </w:p>
  </w:footnote>
  <w:footnote w:type="continuationSeparator" w:id="0">
    <w:p w:rsidR="00D84747" w:rsidRDefault="00D8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A5" w:rsidRDefault="00E56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A5" w:rsidRDefault="00E56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1B72F1D8" wp14:editId="23B4A0AB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6384989C" wp14:editId="70DF865D">
          <wp:simplePos x="0" y="0"/>
          <wp:positionH relativeFrom="column">
            <wp:posOffset>-407035</wp:posOffset>
          </wp:positionH>
          <wp:positionV relativeFrom="page">
            <wp:posOffset>360045</wp:posOffset>
          </wp:positionV>
          <wp:extent cx="6483600" cy="113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3.5pt" o:bullet="t">
        <v:imagedata r:id="rId1" o:title="bullet-3-01"/>
      </v:shape>
    </w:pict>
  </w:numPicBullet>
  <w:numPicBullet w:numPicBulletId="1">
    <w:pict>
      <v:shape id="_x0000_i1033" type="#_x0000_t75" style="width:10pt;height:12pt" o:bullet="t">
        <v:imagedata r:id="rId2" o:title="Grey bullet"/>
      </v:shape>
    </w:pict>
  </w:numPicBullet>
  <w:abstractNum w:abstractNumId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42FE6B34"/>
    <w:numStyleLink w:val="ListNumber"/>
  </w:abstractNum>
  <w:abstractNum w:abstractNumId="2">
    <w:nsid w:val="13F42E11"/>
    <w:multiLevelType w:val="multilevel"/>
    <w:tmpl w:val="42FE6B34"/>
    <w:numStyleLink w:val="ListNumber"/>
  </w:abstractNum>
  <w:abstractNum w:abstractNumId="3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4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5">
    <w:nsid w:val="35DC727A"/>
    <w:multiLevelType w:val="multilevel"/>
    <w:tmpl w:val="42FE6B34"/>
    <w:numStyleLink w:val="ListNumber"/>
  </w:abstractNum>
  <w:abstractNum w:abstractNumId="6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>
    <w:nsid w:val="3F887A4B"/>
    <w:multiLevelType w:val="multilevel"/>
    <w:tmpl w:val="42FE6B34"/>
    <w:numStyleLink w:val="ListNumber"/>
  </w:abstractNum>
  <w:abstractNum w:abstractNumId="8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A1E23"/>
    <w:multiLevelType w:val="multilevel"/>
    <w:tmpl w:val="42FE6B34"/>
    <w:numStyleLink w:val="ListNumber"/>
  </w:abstractNum>
  <w:abstractNum w:abstractNumId="11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656DD"/>
    <w:multiLevelType w:val="multilevel"/>
    <w:tmpl w:val="42FE6B34"/>
    <w:numStyleLink w:val="ListNumber"/>
  </w:abstractNum>
  <w:abstractNum w:abstractNumId="15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5497AAD"/>
    <w:multiLevelType w:val="multilevel"/>
    <w:tmpl w:val="42FE6B34"/>
    <w:numStyleLink w:val="ListNumber"/>
  </w:abstractNum>
  <w:abstractNum w:abstractNumId="18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751FD5"/>
    <w:multiLevelType w:val="multilevel"/>
    <w:tmpl w:val="42FE6B34"/>
    <w:numStyleLink w:val="ListNumber"/>
  </w:abstractNum>
  <w:abstractNum w:abstractNumId="21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21"/>
  </w:num>
  <w:num w:numId="6">
    <w:abstractNumId w:val="4"/>
  </w:num>
  <w:num w:numId="7">
    <w:abstractNumId w:val="12"/>
  </w:num>
  <w:num w:numId="8">
    <w:abstractNumId w:val="6"/>
  </w:num>
  <w:num w:numId="9">
    <w:abstractNumId w:val="14"/>
  </w:num>
  <w:num w:numId="10">
    <w:abstractNumId w:val="14"/>
  </w:num>
  <w:num w:numId="11">
    <w:abstractNumId w:val="14"/>
  </w:num>
  <w:num w:numId="12">
    <w:abstractNumId w:val="0"/>
  </w:num>
  <w:num w:numId="13">
    <w:abstractNumId w:val="1"/>
  </w:num>
  <w:num w:numId="14">
    <w:abstractNumId w:val="17"/>
  </w:num>
  <w:num w:numId="15">
    <w:abstractNumId w:val="20"/>
  </w:num>
  <w:num w:numId="16">
    <w:abstractNumId w:val="5"/>
  </w:num>
  <w:num w:numId="17">
    <w:abstractNumId w:val="7"/>
  </w:num>
  <w:num w:numId="18">
    <w:abstractNumId w:val="18"/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0"/>
  </w:num>
  <w:num w:numId="32">
    <w:abstractNumId w:val="9"/>
  </w:num>
  <w:num w:numId="33">
    <w:abstractNumId w:val="6"/>
  </w:num>
  <w:num w:numId="34">
    <w:abstractNumId w:val="4"/>
  </w:num>
  <w:num w:numId="35">
    <w:abstractNumId w:val="10"/>
  </w:num>
  <w:num w:numId="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2126"/>
    <w:rsid w:val="000F56FB"/>
    <w:rsid w:val="0010428D"/>
    <w:rsid w:val="00105BBD"/>
    <w:rsid w:val="001061BC"/>
    <w:rsid w:val="001067C4"/>
    <w:rsid w:val="00110FF8"/>
    <w:rsid w:val="00111AB6"/>
    <w:rsid w:val="00115606"/>
    <w:rsid w:val="0012162C"/>
    <w:rsid w:val="00122109"/>
    <w:rsid w:val="0012262F"/>
    <w:rsid w:val="00124A82"/>
    <w:rsid w:val="00126245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73F0A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2CA7"/>
    <w:rsid w:val="0052358A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7A0F"/>
    <w:rsid w:val="00741FC8"/>
    <w:rsid w:val="00743BBC"/>
    <w:rsid w:val="00744BB1"/>
    <w:rsid w:val="00745B7D"/>
    <w:rsid w:val="00750402"/>
    <w:rsid w:val="007523AC"/>
    <w:rsid w:val="00753FCD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94D"/>
    <w:rsid w:val="00850C1A"/>
    <w:rsid w:val="008522BF"/>
    <w:rsid w:val="00855770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30B5C"/>
    <w:rsid w:val="00941A0F"/>
    <w:rsid w:val="00941CA0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A47E0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9051C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528E"/>
    <w:rsid w:val="00CF7F20"/>
    <w:rsid w:val="00D023C8"/>
    <w:rsid w:val="00D04470"/>
    <w:rsid w:val="00D04CB4"/>
    <w:rsid w:val="00D064F4"/>
    <w:rsid w:val="00D1072C"/>
    <w:rsid w:val="00D14503"/>
    <w:rsid w:val="00D16704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84747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1CD8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33F9"/>
    <w:rsid w:val="00E5590D"/>
    <w:rsid w:val="00E564E8"/>
    <w:rsid w:val="00E56BA5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B109C"/>
    <w:rsid w:val="00FB7FF1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68DBE75-7DAB-4084-B15A-27B2E0C862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9D4E55-AC3C-486F-AE3D-9FD6C462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Agenda_WorkSafe.dotx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Andrew Carmody</cp:lastModifiedBy>
  <cp:revision>2</cp:revision>
  <cp:lastPrinted>2018-02-07T03:31:00Z</cp:lastPrinted>
  <dcterms:created xsi:type="dcterms:W3CDTF">2022-09-26T22:16:00Z</dcterms:created>
  <dcterms:modified xsi:type="dcterms:W3CDTF">2022-09-26T22:16:00Z</dcterms:modified>
  <cp:category>Agenda</cp:category>
</cp:coreProperties>
</file>